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F9AF2" w14:textId="62AD5021"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F533DE">
        <w:rPr>
          <w:b/>
          <w:noProof/>
          <w:sz w:val="24"/>
        </w:rPr>
        <w:t>2</w:t>
      </w:r>
      <w:r w:rsidRPr="006F4594">
        <w:rPr>
          <w:b/>
          <w:noProof/>
          <w:sz w:val="24"/>
        </w:rPr>
        <w:t>-e</w:t>
      </w:r>
      <w:r w:rsidRPr="00E759C0">
        <w:rPr>
          <w:b/>
          <w:noProof/>
          <w:sz w:val="24"/>
        </w:rPr>
        <w:tab/>
      </w:r>
      <w:r w:rsidR="00E65059" w:rsidRPr="00E65059">
        <w:rPr>
          <w:b/>
          <w:noProof/>
          <w:sz w:val="24"/>
        </w:rPr>
        <w:t>R5-21</w:t>
      </w:r>
      <w:r w:rsidR="00F533DE">
        <w:rPr>
          <w:b/>
          <w:noProof/>
          <w:sz w:val="24"/>
        </w:rPr>
        <w:t>4234</w:t>
      </w:r>
    </w:p>
    <w:p w14:paraId="34FBB8E5" w14:textId="64726924" w:rsidR="00E65059" w:rsidRDefault="00F533DE" w:rsidP="00942FFD">
      <w:pPr>
        <w:pStyle w:val="CRCoverPage"/>
        <w:tabs>
          <w:tab w:val="right" w:pos="9639"/>
        </w:tabs>
        <w:spacing w:after="0"/>
        <w:rPr>
          <w:b/>
          <w:noProof/>
          <w:sz w:val="24"/>
        </w:rPr>
      </w:pPr>
      <w:r w:rsidRPr="00F533DE">
        <w:rPr>
          <w:b/>
          <w:noProof/>
          <w:sz w:val="24"/>
        </w:rPr>
        <w:t>Electronic Meeting, 16 - 27 August 2021</w:t>
      </w:r>
    </w:p>
    <w:p w14:paraId="143877C7" w14:textId="77777777" w:rsidR="00F533DE" w:rsidRDefault="00F533DE" w:rsidP="00942FFD">
      <w:pPr>
        <w:pStyle w:val="CRCoverPage"/>
        <w:tabs>
          <w:tab w:val="right" w:pos="9639"/>
        </w:tabs>
        <w:spacing w:after="0"/>
        <w:rPr>
          <w:b/>
          <w:noProof/>
          <w:sz w:val="24"/>
        </w:rPr>
      </w:pPr>
    </w:p>
    <w:p w14:paraId="4D341FA4" w14:textId="7F4A01FA"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F533DE">
        <w:rPr>
          <w:b/>
          <w:noProof/>
          <w:sz w:val="24"/>
        </w:rPr>
        <w:t>3</w:t>
      </w:r>
      <w:r>
        <w:rPr>
          <w:b/>
          <w:noProof/>
          <w:sz w:val="24"/>
        </w:rPr>
        <w:t>-e</w:t>
      </w:r>
      <w:r>
        <w:rPr>
          <w:b/>
          <w:noProof/>
          <w:sz w:val="24"/>
        </w:rPr>
        <w:tab/>
      </w:r>
      <w:r w:rsidR="00BE2BE2" w:rsidRPr="00F533DE">
        <w:rPr>
          <w:b/>
          <w:noProof/>
          <w:sz w:val="24"/>
          <w:highlight w:val="yellow"/>
        </w:rPr>
        <w:t>RP-21</w:t>
      </w:r>
      <w:r w:rsidR="00F533DE" w:rsidRPr="00F533DE">
        <w:rPr>
          <w:b/>
          <w:noProof/>
          <w:sz w:val="24"/>
          <w:highlight w:val="yellow"/>
        </w:rPr>
        <w:t>xxxx</w:t>
      </w:r>
    </w:p>
    <w:p w14:paraId="0EBD269D" w14:textId="00D28E90" w:rsidR="00D169B1" w:rsidRPr="0065380F" w:rsidRDefault="00F533DE" w:rsidP="00EC2D33">
      <w:pPr>
        <w:pStyle w:val="CRCoverPage"/>
        <w:tabs>
          <w:tab w:val="right" w:pos="9639"/>
        </w:tabs>
        <w:spacing w:after="0"/>
        <w:rPr>
          <w:b/>
          <w:noProof/>
          <w:sz w:val="24"/>
        </w:rPr>
      </w:pPr>
      <w:r w:rsidRPr="00F533DE">
        <w:rPr>
          <w:b/>
          <w:noProof/>
          <w:sz w:val="24"/>
        </w:rPr>
        <w:t>Electronic Meeting, 13 – 17 September,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187592DE"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13823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D0B2E">
              <w:rPr>
                <w:rFonts w:ascii="Arial" w:hAnsi="Arial" w:cs="Arial"/>
                <w:color w:val="00B050"/>
                <w:kern w:val="2"/>
                <w:sz w:val="21"/>
                <w:szCs w:val="22"/>
                <w:lang w:val="en-US" w:eastAsia="ja-JP"/>
              </w:rPr>
              <w:t>69</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647BDAEF"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r w:rsidRPr="00D169B1">
        <w:rPr>
          <w:rFonts w:ascii="Arial" w:hAnsi="Arial" w:cs="Arial"/>
        </w:rPr>
        <w:t>At RAN5#</w:t>
      </w:r>
      <w:r w:rsidR="00942FFD">
        <w:rPr>
          <w:rFonts w:ascii="Arial" w:hAnsi="Arial" w:cs="Arial"/>
        </w:rPr>
        <w:t>9</w:t>
      </w:r>
      <w:r w:rsidR="005D0B2E">
        <w:rPr>
          <w:rFonts w:ascii="Arial" w:hAnsi="Arial" w:cs="Arial"/>
        </w:rPr>
        <w:t>2</w:t>
      </w:r>
      <w:r w:rsidR="000F289E">
        <w:rPr>
          <w:rFonts w:ascii="Arial" w:hAnsi="Arial" w:cs="Arial"/>
        </w:rPr>
        <w:t>-e</w:t>
      </w:r>
      <w:r w:rsidRPr="00D169B1">
        <w:rPr>
          <w:rFonts w:ascii="Arial" w:hAnsi="Arial" w:cs="Arial"/>
        </w:rPr>
        <w:t xml:space="preserve"> the work plan was updated in [1]. </w:t>
      </w:r>
      <w:r w:rsidR="00A365FD" w:rsidRPr="00ED7C39">
        <w:rPr>
          <w:rFonts w:ascii="Arial" w:hAnsi="Arial" w:cs="Arial"/>
        </w:rPr>
        <w:t>Overall,</w:t>
      </w:r>
      <w:r w:rsidRPr="00ED7C39">
        <w:rPr>
          <w:rFonts w:ascii="Arial" w:hAnsi="Arial" w:cs="Arial"/>
        </w:rPr>
        <w:t xml:space="preserve"> the work plan includes </w:t>
      </w:r>
      <w:r w:rsidR="00D169B1" w:rsidRPr="00ED7C39">
        <w:rPr>
          <w:rFonts w:ascii="Arial" w:hAnsi="Arial" w:cs="Arial"/>
        </w:rPr>
        <w:t>5</w:t>
      </w:r>
      <w:r w:rsidR="002577EA" w:rsidRPr="00ED7C39">
        <w:rPr>
          <w:rFonts w:ascii="Arial" w:hAnsi="Arial" w:cs="Arial"/>
        </w:rPr>
        <w:t>9</w:t>
      </w:r>
      <w:r w:rsidR="00ED7C39" w:rsidRPr="00ED7C39">
        <w:rPr>
          <w:rFonts w:ascii="Arial" w:hAnsi="Arial" w:cs="Arial"/>
        </w:rPr>
        <w:t>5</w:t>
      </w:r>
      <w:r w:rsidR="000D36D8" w:rsidRPr="00ED7C39">
        <w:rPr>
          <w:rFonts w:ascii="Arial" w:hAnsi="Arial" w:cs="Arial"/>
        </w:rPr>
        <w:t xml:space="preserve"> </w:t>
      </w:r>
      <w:r w:rsidR="005D0B2E">
        <w:rPr>
          <w:rFonts w:ascii="Arial" w:hAnsi="Arial" w:cs="Arial"/>
        </w:rPr>
        <w:t xml:space="preserve">Rel-15 </w:t>
      </w:r>
      <w:r w:rsidRPr="00ED7C39">
        <w:rPr>
          <w:rFonts w:ascii="Arial" w:hAnsi="Arial" w:cs="Arial"/>
        </w:rPr>
        <w:t>CA configurations</w:t>
      </w:r>
      <w:r w:rsidR="000D36D8" w:rsidRPr="00ED7C39">
        <w:rPr>
          <w:rFonts w:ascii="Arial" w:hAnsi="Arial" w:cs="Arial"/>
        </w:rPr>
        <w:t xml:space="preserve"> and </w:t>
      </w:r>
      <w:r w:rsidR="00D169B1" w:rsidRPr="00ED7C39">
        <w:rPr>
          <w:rFonts w:ascii="Arial" w:hAnsi="Arial" w:cs="Arial"/>
        </w:rPr>
        <w:t>100</w:t>
      </w:r>
      <w:r w:rsidR="000D36D8" w:rsidRPr="00ED7C39">
        <w:rPr>
          <w:rFonts w:ascii="Arial" w:hAnsi="Arial" w:cs="Arial"/>
        </w:rPr>
        <w:t xml:space="preserve"> new Rel-15 CA test cases</w:t>
      </w:r>
      <w:r w:rsidRPr="00ED7C39">
        <w:rPr>
          <w:rFonts w:ascii="Arial" w:hAnsi="Arial" w:cs="Arial"/>
        </w:rPr>
        <w:t xml:space="preserve">. </w:t>
      </w:r>
    </w:p>
    <w:p w14:paraId="13B855E2" w14:textId="7777777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5164B1B0" w:rsidR="00C96057" w:rsidRPr="00B86EB2" w:rsidRDefault="00A365FD" w:rsidP="00C96057">
      <w:pPr>
        <w:tabs>
          <w:tab w:val="left" w:pos="567"/>
        </w:tabs>
        <w:overflowPunct/>
        <w:autoSpaceDE/>
        <w:autoSpaceDN/>
        <w:snapToGrid w:val="0"/>
        <w:spacing w:after="0"/>
        <w:textAlignment w:val="auto"/>
        <w:rPr>
          <w:rFonts w:ascii="Arial" w:hAnsi="Arial" w:cs="Arial"/>
        </w:rPr>
      </w:pPr>
      <w:r w:rsidRPr="00ED7C39">
        <w:rPr>
          <w:rFonts w:ascii="Arial" w:hAnsi="Arial" w:cs="Arial"/>
        </w:rPr>
        <w:t>Overall,</w:t>
      </w:r>
      <w:r w:rsidR="00C96057" w:rsidRPr="00ED7C39">
        <w:rPr>
          <w:rFonts w:ascii="Arial" w:hAnsi="Arial" w:cs="Arial"/>
        </w:rPr>
        <w:t xml:space="preserve"> 1</w:t>
      </w:r>
      <w:r w:rsidRPr="00ED7C39">
        <w:rPr>
          <w:rFonts w:ascii="Arial" w:hAnsi="Arial" w:cs="Arial"/>
        </w:rPr>
        <w:t>1</w:t>
      </w:r>
      <w:r w:rsidR="00942FFD" w:rsidRPr="00ED7C39">
        <w:rPr>
          <w:rFonts w:ascii="Arial" w:hAnsi="Arial" w:cs="Arial"/>
        </w:rPr>
        <w:t>6</w:t>
      </w:r>
      <w:r w:rsidR="00C96057" w:rsidRPr="00ED7C39">
        <w:rPr>
          <w:rFonts w:ascii="Arial" w:hAnsi="Arial" w:cs="Arial"/>
        </w:rPr>
        <w:t xml:space="preserve"> out of the 5</w:t>
      </w:r>
      <w:r w:rsidR="00ED7C39" w:rsidRPr="00ED7C39">
        <w:rPr>
          <w:rFonts w:ascii="Arial" w:hAnsi="Arial" w:cs="Arial"/>
        </w:rPr>
        <w:t>95</w:t>
      </w:r>
      <w:r w:rsidR="00C96057" w:rsidRPr="00ED7C39">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6A87DA90"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D0B2E">
        <w:rPr>
          <w:rFonts w:ascii="Arial" w:hAnsi="Arial" w:cs="Arial"/>
        </w:rPr>
        <w:t>2</w:t>
      </w:r>
      <w:r w:rsidR="000F289E" w:rsidRPr="00CA0B0E">
        <w:rPr>
          <w:rFonts w:ascii="Arial" w:hAnsi="Arial" w:cs="Arial"/>
        </w:rPr>
        <w:t>-e</w:t>
      </w:r>
      <w:r w:rsidRPr="00CA0B0E">
        <w:rPr>
          <w:rFonts w:ascii="Arial" w:hAnsi="Arial" w:cs="Arial"/>
        </w:rPr>
        <w:t xml:space="preserve"> there were </w:t>
      </w:r>
      <w:r w:rsidR="005D0B2E">
        <w:rPr>
          <w:rFonts w:ascii="Arial" w:hAnsi="Arial" w:cs="Arial"/>
        </w:rPr>
        <w:t>4</w:t>
      </w:r>
      <w:r w:rsidRPr="00CA0B0E">
        <w:rPr>
          <w:rFonts w:ascii="Arial" w:hAnsi="Arial" w:cs="Arial"/>
        </w:rPr>
        <w:t xml:space="preserve"> CRs agreed in [</w:t>
      </w:r>
      <w:r w:rsidR="005D0B2E">
        <w:rPr>
          <w:rFonts w:ascii="Arial" w:hAnsi="Arial" w:cs="Arial"/>
        </w:rPr>
        <w:t>3</w:t>
      </w:r>
      <w:r w:rsidRPr="00CA0B0E">
        <w:rPr>
          <w:rFonts w:ascii="Arial" w:hAnsi="Arial" w:cs="Arial"/>
        </w:rPr>
        <w:t>]</w:t>
      </w:r>
      <w:r w:rsidRPr="00CA0B0E">
        <w:t xml:space="preserve"> to </w:t>
      </w:r>
      <w:r w:rsidRPr="00CA0B0E">
        <w:rPr>
          <w:rFonts w:ascii="Arial" w:hAnsi="Arial" w:cs="Arial"/>
        </w:rPr>
        <w:t>[</w:t>
      </w:r>
      <w:r w:rsidR="005D0B2E">
        <w:rPr>
          <w:rFonts w:ascii="Arial" w:hAnsi="Arial" w:cs="Arial"/>
        </w:rPr>
        <w:t>6</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81664A1" w14:textId="125D85F9" w:rsidR="005D0B2E" w:rsidRPr="00256AF0" w:rsidRDefault="005D0B2E" w:rsidP="009E7FF8">
      <w:pPr>
        <w:tabs>
          <w:tab w:val="left" w:pos="567"/>
        </w:tabs>
        <w:overflowPunct/>
        <w:autoSpaceDE/>
        <w:autoSpaceDN/>
        <w:snapToGrid w:val="0"/>
        <w:spacing w:after="0"/>
        <w:textAlignment w:val="auto"/>
        <w:rPr>
          <w:rFonts w:ascii="Arial" w:hAnsi="Arial" w:cs="Arial"/>
        </w:rPr>
      </w:pPr>
      <w:r>
        <w:rPr>
          <w:rFonts w:ascii="Arial" w:hAnsi="Arial" w:cs="Arial"/>
        </w:rPr>
        <w:t>Based on the RAN5 endorsed proposal in the discussion paper in [2] the overall completion of LTE CA basket work items is based on the completion level of the new test cases introduced for new type of CA configurations introduced by the basket work item</w:t>
      </w:r>
      <w:r w:rsidR="00576CD6">
        <w:rPr>
          <w:rFonts w:ascii="Arial" w:hAnsi="Arial" w:cs="Arial"/>
        </w:rPr>
        <w:t xml:space="preserve"> and by at least one representative CA configuration per new test case</w:t>
      </w:r>
      <w:r>
        <w:rPr>
          <w:rFonts w:ascii="Arial" w:hAnsi="Arial" w:cs="Arial"/>
        </w:rPr>
        <w:t>.</w:t>
      </w:r>
    </w:p>
    <w:p w14:paraId="5CEE4C85" w14:textId="23645936" w:rsidR="000F4B70" w:rsidRDefault="000F4B70" w:rsidP="009E7FF8">
      <w:pPr>
        <w:tabs>
          <w:tab w:val="left" w:pos="567"/>
        </w:tabs>
        <w:overflowPunct/>
        <w:autoSpaceDE/>
        <w:autoSpaceDN/>
        <w:snapToGrid w:val="0"/>
        <w:spacing w:after="0"/>
        <w:textAlignment w:val="auto"/>
        <w:rPr>
          <w:rFonts w:ascii="Arial" w:hAnsi="Arial" w:cs="Arial"/>
          <w:highlight w:val="yellow"/>
        </w:rPr>
      </w:pPr>
    </w:p>
    <w:p w14:paraId="623E1FD4" w14:textId="2B370B9F" w:rsidR="00576CD6" w:rsidRPr="00ED7C39" w:rsidRDefault="00576CD6" w:rsidP="00576CD6">
      <w:pPr>
        <w:tabs>
          <w:tab w:val="left" w:pos="567"/>
        </w:tabs>
        <w:overflowPunct/>
        <w:autoSpaceDE/>
        <w:autoSpaceDN/>
        <w:snapToGrid w:val="0"/>
        <w:spacing w:after="0"/>
        <w:textAlignment w:val="auto"/>
        <w:rPr>
          <w:rFonts w:ascii="Arial" w:hAnsi="Arial" w:cs="Arial"/>
        </w:rPr>
      </w:pPr>
      <w:r w:rsidRPr="00256AF0">
        <w:rPr>
          <w:rFonts w:ascii="Arial" w:hAnsi="Arial" w:cs="Arial"/>
        </w:rPr>
        <w:t>58 out of the 100 new Rel-15 test cases have been completed</w:t>
      </w:r>
      <w:r>
        <w:rPr>
          <w:rFonts w:ascii="Arial" w:hAnsi="Arial" w:cs="Arial"/>
        </w:rPr>
        <w:t xml:space="preserve"> and 14 additional test cases are ongoing</w:t>
      </w:r>
      <w:r w:rsidRPr="00256AF0">
        <w:rPr>
          <w:rFonts w:ascii="Arial" w:hAnsi="Arial" w:cs="Arial"/>
        </w:rPr>
        <w:t>.</w:t>
      </w:r>
      <w:r>
        <w:rPr>
          <w:rFonts w:ascii="Arial" w:hAnsi="Arial" w:cs="Arial"/>
        </w:rPr>
        <w:t xml:space="preserve"> </w:t>
      </w:r>
      <w:r w:rsidRPr="00ED7C39">
        <w:rPr>
          <w:rFonts w:ascii="Arial" w:hAnsi="Arial" w:cs="Arial"/>
        </w:rPr>
        <w:t>69 Rel-15 CA configurations have been completed.</w:t>
      </w:r>
    </w:p>
    <w:p w14:paraId="3A8EBF96" w14:textId="77777777" w:rsidR="00576CD6" w:rsidRDefault="00576CD6" w:rsidP="005D0B2E">
      <w:pPr>
        <w:tabs>
          <w:tab w:val="left" w:pos="567"/>
        </w:tabs>
        <w:overflowPunct/>
        <w:autoSpaceDE/>
        <w:autoSpaceDN/>
        <w:snapToGrid w:val="0"/>
        <w:spacing w:after="0"/>
        <w:textAlignment w:val="auto"/>
        <w:rPr>
          <w:rFonts w:ascii="Arial" w:hAnsi="Arial" w:cs="Arial"/>
        </w:rPr>
      </w:pPr>
    </w:p>
    <w:p w14:paraId="084D23F2" w14:textId="661BDDBC"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Pr>
          <w:rFonts w:ascii="Arial" w:hAnsi="Arial" w:cs="Arial"/>
        </w:rPr>
        <w:t>69</w:t>
      </w:r>
      <w:r w:rsidRPr="00256AF0">
        <w:rPr>
          <w:rFonts w:ascii="Arial" w:hAnsi="Arial" w:cs="Arial"/>
        </w:rPr>
        <w:t xml:space="preserve">% 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77777777" w:rsidR="005D0B2E" w:rsidRDefault="005D0B2E" w:rsidP="005D0B2E">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91CC445" w14:textId="7BF2A359" w:rsidR="00E65059" w:rsidRDefault="00E65059"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 R5-21</w:t>
      </w:r>
      <w:r w:rsidR="00935BAD">
        <w:rPr>
          <w:rFonts w:ascii="Arial" w:hAnsi="Arial" w:cs="Arial"/>
          <w:bCs/>
        </w:rPr>
        <w:t>4233</w:t>
      </w:r>
      <w:r w:rsidRPr="00E65059">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25EFBB4C" w:rsidR="00935BAD" w:rsidRDefault="00935BAD"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Pr>
          <w:rFonts w:ascii="Arial" w:hAnsi="Arial" w:cs="Arial"/>
          <w:bCs/>
        </w:rPr>
        <w:t>2</w:t>
      </w:r>
      <w:r w:rsidRPr="00717BBA">
        <w:rPr>
          <w:rFonts w:ascii="Arial" w:hAnsi="Arial" w:cs="Arial"/>
          <w:bCs/>
        </w:rPr>
        <w:t>] R5-21</w:t>
      </w:r>
      <w:r>
        <w:rPr>
          <w:rFonts w:ascii="Arial" w:hAnsi="Arial" w:cs="Arial"/>
          <w:bCs/>
        </w:rPr>
        <w:t>5707</w:t>
      </w:r>
      <w:r w:rsidRPr="00717BBA">
        <w:rPr>
          <w:rFonts w:ascii="Arial" w:hAnsi="Arial" w:cs="Arial"/>
          <w:bCs/>
        </w:rPr>
        <w:tab/>
      </w:r>
      <w:r w:rsidRPr="000F521A">
        <w:rPr>
          <w:rFonts w:ascii="Arial" w:hAnsi="Arial" w:cs="Arial"/>
          <w:bCs/>
        </w:rPr>
        <w:t>Discussion paper on handling of work items on LTE CA configurations</w:t>
      </w:r>
      <w:r w:rsidRPr="00717BBA">
        <w:rPr>
          <w:rFonts w:ascii="Arial" w:hAnsi="Arial" w:cs="Arial"/>
          <w:bCs/>
        </w:rPr>
        <w:t>; Source: Ericsson</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77777777" w:rsidR="00F533DE" w:rsidRPr="00935BAD" w:rsidRDefault="00F533DE"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[3] </w:t>
      </w:r>
      <w:r w:rsidRPr="00935BAD">
        <w:rPr>
          <w:rFonts w:ascii="Arial" w:hAnsi="Arial" w:cs="Arial"/>
          <w:bCs/>
        </w:rPr>
        <w:t>R5-214938</w:t>
      </w:r>
      <w:r w:rsidRPr="00935BAD">
        <w:rPr>
          <w:rFonts w:ascii="Arial" w:hAnsi="Arial" w:cs="Arial"/>
          <w:bCs/>
        </w:rPr>
        <w:tab/>
        <w:t>Addition of test frequency of CA_66A-66A-66A</w:t>
      </w:r>
      <w:r>
        <w:rPr>
          <w:rFonts w:ascii="Arial" w:hAnsi="Arial" w:cs="Arial"/>
          <w:bCs/>
        </w:rPr>
        <w:t>; Source: R</w:t>
      </w:r>
      <w:r w:rsidRPr="00935BAD">
        <w:rPr>
          <w:rFonts w:ascii="Arial" w:hAnsi="Arial" w:cs="Arial"/>
          <w:bCs/>
        </w:rPr>
        <w:t>ohde &amp; Schwarz</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589CB5D6" w14:textId="77777777" w:rsidR="00F533DE" w:rsidRPr="00935BAD" w:rsidRDefault="00F533DE"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[4] </w:t>
      </w:r>
      <w:r w:rsidRPr="00935BAD">
        <w:rPr>
          <w:rFonts w:ascii="Arial" w:hAnsi="Arial" w:cs="Arial"/>
          <w:bCs/>
        </w:rPr>
        <w:t>R5-215922</w:t>
      </w:r>
      <w:r w:rsidRPr="00935BAD">
        <w:rPr>
          <w:rFonts w:ascii="Arial" w:hAnsi="Arial" w:cs="Arial"/>
          <w:bCs/>
        </w:rPr>
        <w:tab/>
        <w:t>Update of Rx Test Cases for CA_66A-66A-66A</w:t>
      </w:r>
      <w:r>
        <w:rPr>
          <w:rFonts w:ascii="Arial" w:hAnsi="Arial" w:cs="Arial"/>
          <w:bCs/>
        </w:rPr>
        <w:t xml:space="preserve">; Source: </w:t>
      </w:r>
      <w:r w:rsidRPr="00935BAD">
        <w:rPr>
          <w:rFonts w:ascii="Arial" w:hAnsi="Arial" w:cs="Arial"/>
          <w:bCs/>
        </w:rPr>
        <w:t>Rohde &amp; Schwarz</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0365FB76" w14:textId="6CE94A44" w:rsidR="00935BAD" w:rsidRPr="00935BAD" w:rsidRDefault="00F533DE" w:rsidP="00935BAD">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[5] </w:t>
      </w:r>
      <w:r w:rsidR="00935BAD" w:rsidRPr="00935BAD">
        <w:rPr>
          <w:rFonts w:ascii="Arial" w:hAnsi="Arial" w:cs="Arial"/>
          <w:bCs/>
        </w:rPr>
        <w:t>R5-215923</w:t>
      </w:r>
      <w:r>
        <w:rPr>
          <w:rFonts w:ascii="Arial" w:hAnsi="Arial" w:cs="Arial"/>
          <w:bCs/>
        </w:rPr>
        <w:t xml:space="preserve"> </w:t>
      </w:r>
      <w:r w:rsidR="00935BAD" w:rsidRPr="00935BAD">
        <w:rPr>
          <w:rFonts w:ascii="Arial" w:hAnsi="Arial" w:cs="Arial"/>
          <w:bCs/>
        </w:rPr>
        <w:tab/>
        <w:t>Update to applicability TDD FDD 6DL CA Performance test cases</w:t>
      </w:r>
      <w:r>
        <w:rPr>
          <w:rFonts w:ascii="Arial" w:hAnsi="Arial" w:cs="Arial"/>
          <w:bCs/>
        </w:rPr>
        <w:t xml:space="preserve">; Source: </w:t>
      </w:r>
      <w:r w:rsidR="00935BAD" w:rsidRPr="00935BAD">
        <w:rPr>
          <w:rFonts w:ascii="Arial" w:hAnsi="Arial" w:cs="Arial"/>
          <w:bCs/>
        </w:rPr>
        <w:t>DEKRA</w:t>
      </w:r>
    </w:p>
    <w:p w14:paraId="461D74DE" w14:textId="5FBFAB34" w:rsidR="00935BAD" w:rsidRPr="006A0B11" w:rsidRDefault="00F533DE" w:rsidP="00935BAD">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[6] </w:t>
      </w:r>
      <w:r w:rsidR="00935BAD" w:rsidRPr="00935BAD">
        <w:rPr>
          <w:rFonts w:ascii="Arial" w:hAnsi="Arial" w:cs="Arial"/>
          <w:bCs/>
        </w:rPr>
        <w:t>R5-215924</w:t>
      </w:r>
      <w:r w:rsidR="00935BAD" w:rsidRPr="00935BAD">
        <w:rPr>
          <w:rFonts w:ascii="Arial" w:hAnsi="Arial" w:cs="Arial"/>
          <w:bCs/>
        </w:rPr>
        <w:tab/>
        <w:t>Update applicability of TC 9.2.58</w:t>
      </w:r>
      <w:r>
        <w:rPr>
          <w:rFonts w:ascii="Arial" w:hAnsi="Arial" w:cs="Arial"/>
          <w:bCs/>
        </w:rPr>
        <w:t xml:space="preserve">; Source: </w:t>
      </w:r>
      <w:r w:rsidR="00935BAD" w:rsidRPr="00935BAD">
        <w:rPr>
          <w:rFonts w:ascii="Arial" w:hAnsi="Arial" w:cs="Arial"/>
          <w:bCs/>
        </w:rPr>
        <w:t>DEKRA</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49BA5DB" w14:textId="77777777" w:rsidR="00E65059" w:rsidRDefault="00E65059"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150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3</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13</cp:revision>
  <dcterms:created xsi:type="dcterms:W3CDTF">2021-05-31T12:33:00Z</dcterms:created>
  <dcterms:modified xsi:type="dcterms:W3CDTF">2021-08-31T15:35:00Z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